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A38D5" w14:textId="0098A20C" w:rsidR="002A7EF4" w:rsidRPr="00596954" w:rsidRDefault="00596954" w:rsidP="00E6291E">
      <w:pPr>
        <w:spacing w:after="60" w:line="240" w:lineRule="auto"/>
        <w:jc w:val="center"/>
        <w:rPr>
          <w:rFonts w:ascii="Verdana" w:hAnsi="Verdana"/>
          <w:b/>
          <w:bCs/>
          <w:sz w:val="28"/>
          <w:szCs w:val="28"/>
        </w:rPr>
      </w:pPr>
      <w:proofErr w:type="spellStart"/>
      <w:r w:rsidRPr="00596954">
        <w:rPr>
          <w:rFonts w:ascii="Verdana" w:hAnsi="Verdana"/>
          <w:b/>
          <w:bCs/>
          <w:sz w:val="28"/>
          <w:szCs w:val="28"/>
        </w:rPr>
        <w:t>L</w:t>
      </w:r>
      <w:r w:rsidR="002A7EF4" w:rsidRPr="00596954">
        <w:rPr>
          <w:rFonts w:ascii="Verdana" w:hAnsi="Verdana"/>
          <w:b/>
          <w:bCs/>
          <w:sz w:val="28"/>
          <w:szCs w:val="28"/>
        </w:rPr>
        <w:t>audato</w:t>
      </w:r>
      <w:proofErr w:type="spellEnd"/>
      <w:r w:rsidR="002A7EF4" w:rsidRPr="00596954">
        <w:rPr>
          <w:rFonts w:ascii="Verdana" w:hAnsi="Verdana"/>
          <w:b/>
          <w:bCs/>
          <w:sz w:val="28"/>
          <w:szCs w:val="28"/>
        </w:rPr>
        <w:t xml:space="preserve"> Si’</w:t>
      </w:r>
    </w:p>
    <w:p w14:paraId="18FF157B" w14:textId="77777777" w:rsidR="002A7EF4" w:rsidRPr="00596954" w:rsidRDefault="002A7EF4" w:rsidP="00E6291E">
      <w:pPr>
        <w:spacing w:after="60" w:line="240" w:lineRule="auto"/>
        <w:jc w:val="center"/>
        <w:rPr>
          <w:rFonts w:ascii="Verdana" w:hAnsi="Verdana"/>
          <w:b/>
          <w:bCs/>
          <w:sz w:val="28"/>
          <w:szCs w:val="28"/>
        </w:rPr>
      </w:pPr>
    </w:p>
    <w:p w14:paraId="3831AF94" w14:textId="7E4191DE" w:rsidR="002A7EF4" w:rsidRPr="00596954" w:rsidRDefault="002A7EF4" w:rsidP="00E6291E">
      <w:pPr>
        <w:pStyle w:val="NormalWeb"/>
        <w:spacing w:before="0" w:beforeAutospacing="0" w:after="60" w:afterAutospacing="0"/>
        <w:rPr>
          <w:rFonts w:ascii="Verdana" w:hAnsi="Verdana" w:cs="Segoe UI"/>
          <w:i/>
          <w:iCs/>
          <w:color w:val="242424"/>
        </w:rPr>
      </w:pPr>
      <w:r w:rsidRPr="00596954">
        <w:rPr>
          <w:rFonts w:ascii="Verdana" w:hAnsi="Verdana" w:cs="Segoe UI"/>
          <w:i/>
          <w:iCs/>
          <w:color w:val="242424"/>
        </w:rPr>
        <w:t>Questions proposées par l</w:t>
      </w:r>
      <w:r w:rsidR="00EF2705" w:rsidRPr="00596954">
        <w:rPr>
          <w:rFonts w:ascii="Verdana" w:hAnsi="Verdana" w:cs="Segoe UI"/>
          <w:i/>
          <w:iCs/>
          <w:color w:val="242424"/>
        </w:rPr>
        <w:t xml:space="preserve">es </w:t>
      </w:r>
      <w:r w:rsidRPr="00596954">
        <w:rPr>
          <w:rFonts w:ascii="Verdana" w:hAnsi="Verdana" w:cs="Segoe UI"/>
          <w:i/>
          <w:iCs/>
          <w:color w:val="242424"/>
        </w:rPr>
        <w:t>équipe</w:t>
      </w:r>
      <w:r w:rsidR="00EF2705" w:rsidRPr="00596954">
        <w:rPr>
          <w:rFonts w:ascii="Verdana" w:hAnsi="Verdana" w:cs="Segoe UI"/>
          <w:i/>
          <w:iCs/>
          <w:color w:val="242424"/>
        </w:rPr>
        <w:t>s</w:t>
      </w:r>
      <w:r w:rsidRPr="00596954">
        <w:rPr>
          <w:rFonts w:ascii="Verdana" w:hAnsi="Verdana" w:cs="Segoe UI"/>
          <w:i/>
          <w:iCs/>
          <w:color w:val="242424"/>
        </w:rPr>
        <w:t xml:space="preserve"> ELVEN 1</w:t>
      </w:r>
      <w:r w:rsidR="00EF2705" w:rsidRPr="00596954">
        <w:rPr>
          <w:rFonts w:ascii="Verdana" w:hAnsi="Verdana" w:cs="Segoe UI"/>
          <w:i/>
          <w:iCs/>
          <w:color w:val="242424"/>
        </w:rPr>
        <w:t xml:space="preserve"> et AIX 26</w:t>
      </w:r>
    </w:p>
    <w:p w14:paraId="10C73AED" w14:textId="77777777" w:rsidR="00D4060A" w:rsidRPr="00364DA3" w:rsidRDefault="00D4060A" w:rsidP="00E6291E">
      <w:pPr>
        <w:spacing w:after="60" w:line="240" w:lineRule="auto"/>
        <w:rPr>
          <w:rFonts w:ascii="Verdana" w:hAnsi="Verdana"/>
          <w:sz w:val="16"/>
          <w:szCs w:val="16"/>
        </w:rPr>
      </w:pPr>
    </w:p>
    <w:p w14:paraId="56562B9F" w14:textId="77777777" w:rsidR="00D4060A" w:rsidRPr="00E6291E" w:rsidRDefault="00D4060A" w:rsidP="00E6291E">
      <w:pPr>
        <w:pStyle w:val="NormalWeb"/>
        <w:spacing w:before="0" w:beforeAutospacing="0" w:after="60" w:afterAutospacing="0"/>
        <w:rPr>
          <w:rFonts w:ascii="Verdana" w:hAnsi="Verdana"/>
          <w:b/>
          <w:bCs/>
          <w:color w:val="000000"/>
          <w:sz w:val="20"/>
          <w:szCs w:val="20"/>
          <w:u w:val="single"/>
        </w:rPr>
      </w:pPr>
      <w:r w:rsidRPr="00E6291E">
        <w:rPr>
          <w:rFonts w:ascii="Verdana" w:hAnsi="Verdana"/>
          <w:b/>
          <w:bCs/>
          <w:color w:val="000000"/>
          <w:sz w:val="20"/>
          <w:szCs w:val="20"/>
          <w:u w:val="single"/>
        </w:rPr>
        <w:t>Chapitre 1 : §17 à 61</w:t>
      </w:r>
    </w:p>
    <w:p w14:paraId="42D464E1" w14:textId="77777777" w:rsidR="00D4060A" w:rsidRPr="00596954" w:rsidRDefault="00D4060A" w:rsidP="00E6291E">
      <w:pPr>
        <w:pStyle w:val="NormalWeb"/>
        <w:spacing w:before="0" w:beforeAutospacing="0" w:after="60" w:afterAutospacing="0"/>
        <w:rPr>
          <w:rFonts w:ascii="Verdana" w:hAnsi="Verdana"/>
          <w:color w:val="000000"/>
          <w:sz w:val="20"/>
          <w:szCs w:val="20"/>
        </w:rPr>
      </w:pPr>
      <w:r w:rsidRPr="00596954">
        <w:rPr>
          <w:rFonts w:ascii="Verdana" w:hAnsi="Verdana"/>
          <w:color w:val="000000"/>
          <w:sz w:val="20"/>
          <w:szCs w:val="20"/>
        </w:rPr>
        <w:t>La dernière phrase du chapitre, citation de Saint Jean Paul II, peut résumer le chapitre : "Si le regard parcourt les régions de notre planète, il s'aperçoit immédiatement que l'humanité a déçu l'attente divine."</w:t>
      </w:r>
    </w:p>
    <w:p w14:paraId="692ED7B7" w14:textId="77777777" w:rsidR="00D4060A" w:rsidRPr="00596954" w:rsidRDefault="00D4060A" w:rsidP="00E6291E">
      <w:pPr>
        <w:pStyle w:val="NormalWeb"/>
        <w:spacing w:before="0" w:beforeAutospacing="0" w:after="60" w:afterAutospacing="0"/>
        <w:rPr>
          <w:rFonts w:ascii="Verdana" w:hAnsi="Verdana"/>
          <w:color w:val="000000"/>
          <w:sz w:val="20"/>
          <w:szCs w:val="20"/>
        </w:rPr>
      </w:pPr>
      <w:r w:rsidRPr="00596954">
        <w:rPr>
          <w:rFonts w:ascii="Verdana" w:hAnsi="Verdana"/>
          <w:color w:val="000000"/>
          <w:sz w:val="20"/>
          <w:szCs w:val="20"/>
        </w:rPr>
        <w:t>1. Est-ce que nous considérons que la planète est notre maison ? Réfléchissons sur ce terme : sa signification, et les conséquences que nous pouvons en tirer pour notre façon de considérer nos rapports avec notre planète.</w:t>
      </w:r>
    </w:p>
    <w:p w14:paraId="4516685D" w14:textId="77777777" w:rsidR="00D4060A" w:rsidRPr="00596954" w:rsidRDefault="00D4060A" w:rsidP="00E6291E">
      <w:pPr>
        <w:pStyle w:val="NormalWeb"/>
        <w:spacing w:before="0" w:beforeAutospacing="0" w:after="60" w:afterAutospacing="0"/>
        <w:rPr>
          <w:rFonts w:ascii="Verdana" w:hAnsi="Verdana"/>
          <w:color w:val="000000"/>
          <w:sz w:val="20"/>
          <w:szCs w:val="20"/>
        </w:rPr>
      </w:pPr>
      <w:r w:rsidRPr="00596954">
        <w:rPr>
          <w:rFonts w:ascii="Verdana" w:hAnsi="Verdana"/>
          <w:color w:val="000000"/>
          <w:sz w:val="20"/>
          <w:szCs w:val="20"/>
        </w:rPr>
        <w:t>2. L'indifférence générale (§25) :"le manque de réactions face à ces drames de nos frères et sœurs est un signe de la perte de ce sens de responsabilité à l'égard de nos semblables, sur lequel se fonde toute société civile" et internationale. Une "joyeuse irresponsabilité" (§59).</w:t>
      </w:r>
    </w:p>
    <w:p w14:paraId="07AE8C4F" w14:textId="77777777" w:rsidR="00D4060A" w:rsidRPr="00596954" w:rsidRDefault="00D4060A" w:rsidP="00F017F1">
      <w:pPr>
        <w:pStyle w:val="NormalWeb"/>
        <w:spacing w:before="0" w:beforeAutospacing="0" w:after="60" w:afterAutospacing="0"/>
        <w:ind w:left="708"/>
        <w:rPr>
          <w:rFonts w:ascii="Verdana" w:hAnsi="Verdana"/>
          <w:color w:val="000000"/>
          <w:sz w:val="20"/>
          <w:szCs w:val="20"/>
        </w:rPr>
      </w:pPr>
      <w:r w:rsidRPr="00596954">
        <w:rPr>
          <w:rFonts w:ascii="Verdana" w:hAnsi="Verdana"/>
          <w:color w:val="000000"/>
          <w:sz w:val="20"/>
          <w:szCs w:val="20"/>
        </w:rPr>
        <w:t>a) Quel regard portons-nous aux migrants ? De quelle façon en parlons-nous ? Prie-t-on pour eux ?</w:t>
      </w:r>
    </w:p>
    <w:p w14:paraId="4E4961FA" w14:textId="2AD2096E" w:rsidR="00D4060A" w:rsidRPr="00596954" w:rsidRDefault="00D4060A" w:rsidP="00F017F1">
      <w:pPr>
        <w:pStyle w:val="NormalWeb"/>
        <w:spacing w:before="0" w:beforeAutospacing="0" w:after="60" w:afterAutospacing="0"/>
        <w:ind w:left="708"/>
        <w:rPr>
          <w:rFonts w:ascii="Verdana" w:hAnsi="Verdana"/>
          <w:color w:val="000000"/>
          <w:sz w:val="20"/>
          <w:szCs w:val="20"/>
        </w:rPr>
      </w:pPr>
      <w:r w:rsidRPr="00596954">
        <w:rPr>
          <w:rFonts w:ascii="Verdana" w:hAnsi="Verdana"/>
          <w:color w:val="000000"/>
          <w:sz w:val="20"/>
          <w:szCs w:val="20"/>
        </w:rPr>
        <w:t>b) Face aux répercussions de la crise écologique, quelle est notre attitude ? Pessimisme, optimisme, espoir...</w:t>
      </w:r>
    </w:p>
    <w:p w14:paraId="7040A542" w14:textId="77777777" w:rsidR="00D4060A" w:rsidRPr="00596954" w:rsidRDefault="00D4060A" w:rsidP="00E6291E">
      <w:pPr>
        <w:pStyle w:val="NormalWeb"/>
        <w:spacing w:before="0" w:beforeAutospacing="0" w:after="60" w:afterAutospacing="0"/>
        <w:rPr>
          <w:rFonts w:ascii="Verdana" w:hAnsi="Verdana"/>
          <w:color w:val="000000"/>
          <w:sz w:val="20"/>
          <w:szCs w:val="20"/>
        </w:rPr>
      </w:pPr>
      <w:r w:rsidRPr="00596954">
        <w:rPr>
          <w:rFonts w:ascii="Verdana" w:hAnsi="Verdana"/>
          <w:color w:val="000000"/>
          <w:sz w:val="20"/>
          <w:szCs w:val="20"/>
        </w:rPr>
        <w:t>3. La culture du déchet (§43) ? Que pouvons-nous entendre par là ?</w:t>
      </w:r>
    </w:p>
    <w:p w14:paraId="4FD4D733" w14:textId="548956F3" w:rsidR="00D4060A" w:rsidRPr="00596954" w:rsidRDefault="00D4060A" w:rsidP="00E6291E">
      <w:pPr>
        <w:pStyle w:val="NormalWeb"/>
        <w:spacing w:before="0" w:beforeAutospacing="0" w:after="60" w:afterAutospacing="0"/>
        <w:rPr>
          <w:rFonts w:ascii="Verdana" w:hAnsi="Verdana"/>
          <w:color w:val="000000"/>
          <w:sz w:val="20"/>
          <w:szCs w:val="20"/>
        </w:rPr>
      </w:pPr>
      <w:r w:rsidRPr="00596954">
        <w:rPr>
          <w:rFonts w:ascii="Verdana" w:hAnsi="Verdana"/>
          <w:color w:val="000000"/>
          <w:sz w:val="20"/>
          <w:szCs w:val="20"/>
        </w:rPr>
        <w:t>4. "La capacité de vivre avec SAGESSE, de penser en profondeur, d'aimer avec générosité" (§47).</w:t>
      </w:r>
      <w:r w:rsidR="00F017F1">
        <w:rPr>
          <w:rFonts w:ascii="Verdana" w:hAnsi="Verdana"/>
          <w:color w:val="000000"/>
          <w:sz w:val="20"/>
          <w:szCs w:val="20"/>
        </w:rPr>
        <w:t xml:space="preserve"> </w:t>
      </w:r>
      <w:r w:rsidRPr="00596954">
        <w:rPr>
          <w:rFonts w:ascii="Verdana" w:hAnsi="Verdana"/>
          <w:color w:val="000000"/>
          <w:sz w:val="20"/>
          <w:szCs w:val="20"/>
        </w:rPr>
        <w:t>Concrètement que pouvons-nous faire pour cela ? Chez nous, que faisons-nous (pour la gestion des déchets, l'électricité, l'eau...)</w:t>
      </w:r>
      <w:r w:rsidR="00596954" w:rsidRPr="00596954">
        <w:rPr>
          <w:rFonts w:ascii="Verdana" w:hAnsi="Verdana"/>
          <w:color w:val="000000"/>
          <w:sz w:val="20"/>
          <w:szCs w:val="20"/>
        </w:rPr>
        <w:t> ?</w:t>
      </w:r>
    </w:p>
    <w:p w14:paraId="335097B8" w14:textId="36E01258" w:rsidR="00D4060A" w:rsidRPr="00596954" w:rsidRDefault="00D4060A" w:rsidP="00E6291E">
      <w:pPr>
        <w:pStyle w:val="NormalWeb"/>
        <w:spacing w:before="0" w:beforeAutospacing="0" w:after="60" w:afterAutospacing="0"/>
        <w:rPr>
          <w:rFonts w:ascii="Verdana" w:hAnsi="Verdana"/>
          <w:color w:val="000000"/>
          <w:sz w:val="20"/>
          <w:szCs w:val="20"/>
        </w:rPr>
      </w:pPr>
      <w:r w:rsidRPr="00596954">
        <w:rPr>
          <w:rFonts w:ascii="Verdana" w:hAnsi="Verdana"/>
          <w:color w:val="000000"/>
          <w:sz w:val="20"/>
          <w:szCs w:val="20"/>
        </w:rPr>
        <w:t>5. Sommes</w:t>
      </w:r>
      <w:r w:rsidR="00596954" w:rsidRPr="00596954">
        <w:rPr>
          <w:rFonts w:ascii="Verdana" w:hAnsi="Verdana"/>
          <w:color w:val="000000"/>
          <w:sz w:val="20"/>
          <w:szCs w:val="20"/>
        </w:rPr>
        <w:t>-</w:t>
      </w:r>
      <w:r w:rsidRPr="00596954">
        <w:rPr>
          <w:rFonts w:ascii="Verdana" w:hAnsi="Verdana"/>
          <w:color w:val="000000"/>
          <w:sz w:val="20"/>
          <w:szCs w:val="20"/>
        </w:rPr>
        <w:t xml:space="preserve">nous conscients que la création nous </w:t>
      </w:r>
      <w:proofErr w:type="gramStart"/>
      <w:r w:rsidRPr="00596954">
        <w:rPr>
          <w:rFonts w:ascii="Verdana" w:hAnsi="Verdana"/>
          <w:color w:val="000000"/>
          <w:sz w:val="20"/>
          <w:szCs w:val="20"/>
        </w:rPr>
        <w:t>a</w:t>
      </w:r>
      <w:proofErr w:type="gramEnd"/>
      <w:r w:rsidRPr="00596954">
        <w:rPr>
          <w:rFonts w:ascii="Verdana" w:hAnsi="Verdana"/>
          <w:color w:val="000000"/>
          <w:sz w:val="20"/>
          <w:szCs w:val="20"/>
        </w:rPr>
        <w:t xml:space="preserve"> été donnée une fois pour toute</w:t>
      </w:r>
      <w:r w:rsidR="00596954" w:rsidRPr="00596954">
        <w:rPr>
          <w:rFonts w:ascii="Verdana" w:hAnsi="Verdana"/>
          <w:color w:val="000000"/>
          <w:sz w:val="20"/>
          <w:szCs w:val="20"/>
        </w:rPr>
        <w:t>s</w:t>
      </w:r>
      <w:r w:rsidRPr="00596954">
        <w:rPr>
          <w:rFonts w:ascii="Verdana" w:hAnsi="Verdana"/>
          <w:color w:val="000000"/>
          <w:sz w:val="20"/>
          <w:szCs w:val="20"/>
        </w:rPr>
        <w:t xml:space="preserve"> et que c'est définitif ?</w:t>
      </w:r>
    </w:p>
    <w:p w14:paraId="35D93FAB" w14:textId="0BE0F28D" w:rsidR="00D4060A" w:rsidRPr="00596954" w:rsidRDefault="00D4060A" w:rsidP="008F7B34">
      <w:pPr>
        <w:pStyle w:val="NormalWeb"/>
        <w:spacing w:before="0" w:beforeAutospacing="0" w:after="60" w:afterAutospacing="0"/>
        <w:ind w:left="426"/>
        <w:rPr>
          <w:rFonts w:ascii="Verdana" w:hAnsi="Verdana"/>
          <w:color w:val="000000"/>
          <w:sz w:val="20"/>
          <w:szCs w:val="20"/>
        </w:rPr>
      </w:pPr>
      <w:r w:rsidRPr="00596954">
        <w:rPr>
          <w:rFonts w:ascii="Verdana" w:hAnsi="Verdana"/>
          <w:color w:val="000000"/>
          <w:sz w:val="20"/>
          <w:szCs w:val="20"/>
        </w:rPr>
        <w:t>a. "Le Seigneur Dieu prit l'homme et le conduisit dans le jardin d'Eden pour qu'il le</w:t>
      </w:r>
      <w:r w:rsidR="00596954" w:rsidRPr="00596954">
        <w:rPr>
          <w:rFonts w:ascii="Verdana" w:hAnsi="Verdana"/>
          <w:color w:val="000000"/>
          <w:sz w:val="20"/>
          <w:szCs w:val="20"/>
        </w:rPr>
        <w:t xml:space="preserve"> </w:t>
      </w:r>
      <w:proofErr w:type="spellStart"/>
      <w:r w:rsidRPr="00596954">
        <w:rPr>
          <w:rFonts w:ascii="Verdana" w:hAnsi="Verdana"/>
          <w:color w:val="000000"/>
          <w:sz w:val="20"/>
          <w:szCs w:val="20"/>
        </w:rPr>
        <w:t>travaille</w:t>
      </w:r>
      <w:proofErr w:type="spellEnd"/>
      <w:r w:rsidRPr="00596954">
        <w:rPr>
          <w:rFonts w:ascii="Verdana" w:hAnsi="Verdana"/>
          <w:color w:val="000000"/>
          <w:sz w:val="20"/>
          <w:szCs w:val="20"/>
        </w:rPr>
        <w:t xml:space="preserve"> et le garde" (Genèse 2,15). Quelles en sont les conséquences ? Qu'est-ce que cela change pour nous, compte tenu que nous sommes "ami", c'est-à-dire personne qui est davantage concernée que le serviteur. (Jean 15,15 : "Je ne vous appelle plus serviteurs... mais je vous appelle amis".)</w:t>
      </w:r>
    </w:p>
    <w:p w14:paraId="6A6C4415" w14:textId="0BA5DFA7" w:rsidR="00D4060A" w:rsidRPr="00596954" w:rsidRDefault="00D4060A" w:rsidP="008F7B34">
      <w:pPr>
        <w:pStyle w:val="NormalWeb"/>
        <w:spacing w:before="0" w:beforeAutospacing="0" w:after="60" w:afterAutospacing="0"/>
        <w:ind w:left="426"/>
        <w:rPr>
          <w:rFonts w:ascii="Verdana" w:hAnsi="Verdana"/>
          <w:color w:val="000000"/>
          <w:sz w:val="20"/>
          <w:szCs w:val="20"/>
        </w:rPr>
      </w:pPr>
      <w:r w:rsidRPr="00596954">
        <w:rPr>
          <w:rFonts w:ascii="Verdana" w:hAnsi="Verdana"/>
          <w:color w:val="000000"/>
          <w:sz w:val="20"/>
          <w:szCs w:val="20"/>
        </w:rPr>
        <w:t>b. Nous, en particulier, comment utilisons-nous la création et la technique ? Attention la technique peut nous rendre esclaves</w:t>
      </w:r>
      <w:r w:rsidR="00596954" w:rsidRPr="00596954">
        <w:rPr>
          <w:rFonts w:ascii="Verdana" w:hAnsi="Verdana"/>
          <w:color w:val="000000"/>
          <w:sz w:val="20"/>
          <w:szCs w:val="20"/>
        </w:rPr>
        <w:t xml:space="preserve">… </w:t>
      </w:r>
      <w:r w:rsidRPr="00596954">
        <w:rPr>
          <w:rFonts w:ascii="Verdana" w:hAnsi="Verdana"/>
          <w:color w:val="000000"/>
          <w:sz w:val="20"/>
          <w:szCs w:val="20"/>
        </w:rPr>
        <w:t>Sachons rester "amis" de Dieu.</w:t>
      </w:r>
    </w:p>
    <w:p w14:paraId="567CC5F9" w14:textId="77777777" w:rsidR="00D4060A" w:rsidRPr="00596954" w:rsidRDefault="00D4060A" w:rsidP="008F7B34">
      <w:pPr>
        <w:pStyle w:val="NormalWeb"/>
        <w:spacing w:before="0" w:beforeAutospacing="0" w:after="60" w:afterAutospacing="0"/>
        <w:ind w:left="426"/>
        <w:rPr>
          <w:rFonts w:ascii="Verdana" w:hAnsi="Verdana"/>
          <w:color w:val="000000"/>
          <w:sz w:val="20"/>
          <w:szCs w:val="20"/>
        </w:rPr>
      </w:pPr>
      <w:r w:rsidRPr="00596954">
        <w:rPr>
          <w:rFonts w:ascii="Verdana" w:hAnsi="Verdana"/>
          <w:color w:val="000000"/>
          <w:sz w:val="20"/>
          <w:szCs w:val="20"/>
        </w:rPr>
        <w:t>c. Sommes-nous concernés par des investissements ou de la consommation socialement responsables ? (§51). Pensons à nos derniers investissements ou achats d'importance.</w:t>
      </w:r>
    </w:p>
    <w:p w14:paraId="0BC3D453" w14:textId="77777777" w:rsidR="00D4060A" w:rsidRPr="00596954" w:rsidRDefault="00D4060A" w:rsidP="008F7B34">
      <w:pPr>
        <w:pStyle w:val="NormalWeb"/>
        <w:spacing w:before="0" w:beforeAutospacing="0" w:after="60" w:afterAutospacing="0"/>
        <w:ind w:left="426"/>
        <w:rPr>
          <w:rFonts w:ascii="Verdana" w:hAnsi="Verdana"/>
          <w:color w:val="000000"/>
          <w:sz w:val="20"/>
          <w:szCs w:val="20"/>
        </w:rPr>
      </w:pPr>
      <w:r w:rsidRPr="00596954">
        <w:rPr>
          <w:rFonts w:ascii="Verdana" w:hAnsi="Verdana"/>
          <w:color w:val="000000"/>
          <w:sz w:val="20"/>
          <w:szCs w:val="20"/>
        </w:rPr>
        <w:t>d. Quel lien avec le jeûne et l'abstinence ? Il y a le jeûne alimentaire, mais aussi le jeûne du bruit, le jeûne de la façon de consommer...</w:t>
      </w:r>
    </w:p>
    <w:p w14:paraId="72B53915" w14:textId="7581ADEE" w:rsidR="00D4060A" w:rsidRPr="00596954" w:rsidRDefault="00D4060A" w:rsidP="008F7B34">
      <w:pPr>
        <w:pStyle w:val="NormalWeb"/>
        <w:spacing w:before="0" w:beforeAutospacing="0" w:after="60" w:afterAutospacing="0"/>
        <w:ind w:left="426"/>
        <w:rPr>
          <w:rFonts w:ascii="Verdana" w:hAnsi="Verdana"/>
          <w:color w:val="000000"/>
          <w:sz w:val="20"/>
          <w:szCs w:val="20"/>
        </w:rPr>
      </w:pPr>
      <w:r w:rsidRPr="00596954">
        <w:rPr>
          <w:rFonts w:ascii="Verdana" w:hAnsi="Verdana"/>
          <w:color w:val="000000"/>
          <w:sz w:val="20"/>
          <w:szCs w:val="20"/>
        </w:rPr>
        <w:t>e. On est intercesseur avec le Christ pour la création. "pour la gloire de Dieu et le salut du monde". §33 "les espèces disparues ne peuvent plus rendre gloire à Dieu." Quel lien avec l'eucharistie ?</w:t>
      </w:r>
    </w:p>
    <w:p w14:paraId="36AB8F25" w14:textId="77777777" w:rsidR="00F017F1" w:rsidRPr="00596954" w:rsidRDefault="00F017F1" w:rsidP="00F017F1">
      <w:pPr>
        <w:pStyle w:val="NormalWeb"/>
        <w:spacing w:before="0" w:beforeAutospacing="0" w:after="60" w:afterAutospacing="0"/>
        <w:rPr>
          <w:rFonts w:ascii="Verdana" w:hAnsi="Verdana" w:cs="Segoe UI"/>
          <w:color w:val="242424"/>
          <w:sz w:val="20"/>
          <w:szCs w:val="20"/>
        </w:rPr>
      </w:pPr>
      <w:r w:rsidRPr="00596954">
        <w:rPr>
          <w:rFonts w:ascii="Verdana" w:hAnsi="Verdana" w:cs="Segoe UI"/>
          <w:color w:val="242424"/>
          <w:sz w:val="20"/>
          <w:szCs w:val="20"/>
        </w:rPr>
        <w:t>§52 : Nous sentons nous facilement frères et sœurs de chaque être humain ? Et porteurs d'une responsabilité envers eux ? </w:t>
      </w:r>
    </w:p>
    <w:p w14:paraId="1EB53604" w14:textId="77777777" w:rsidR="00E6291E" w:rsidRPr="00364DA3" w:rsidRDefault="00E6291E" w:rsidP="00E6291E">
      <w:pPr>
        <w:spacing w:after="60" w:line="240" w:lineRule="auto"/>
        <w:rPr>
          <w:rFonts w:ascii="Verdana" w:hAnsi="Verdana"/>
          <w:sz w:val="16"/>
          <w:szCs w:val="16"/>
        </w:rPr>
      </w:pPr>
    </w:p>
    <w:p w14:paraId="0B961E35" w14:textId="77777777" w:rsidR="00F017F1" w:rsidRPr="00596954" w:rsidRDefault="00F017F1" w:rsidP="00F017F1">
      <w:pPr>
        <w:pStyle w:val="NormalWeb"/>
        <w:spacing w:before="0" w:beforeAutospacing="0" w:after="60" w:afterAutospacing="0"/>
        <w:rPr>
          <w:rFonts w:ascii="Verdana" w:hAnsi="Verdana" w:cs="Segoe UI"/>
          <w:color w:val="242424"/>
          <w:sz w:val="20"/>
          <w:szCs w:val="20"/>
        </w:rPr>
      </w:pPr>
      <w:r w:rsidRPr="00596954">
        <w:rPr>
          <w:rFonts w:ascii="Verdana" w:hAnsi="Verdana" w:cs="Segoe UI"/>
          <w:color w:val="242424"/>
          <w:sz w:val="20"/>
          <w:szCs w:val="20"/>
        </w:rPr>
        <w:t>§80 Avons-nous déjà perçu l'œuvre de l'Esprit Saint dans la création (ou dans des problèmes concrets) ? Comment collaborons-nous avec l'Esprit Saint ?</w:t>
      </w:r>
    </w:p>
    <w:p w14:paraId="1FDA0FA0" w14:textId="77777777" w:rsidR="00F017F1" w:rsidRPr="00364DA3" w:rsidRDefault="00F017F1" w:rsidP="00E6291E">
      <w:pPr>
        <w:spacing w:after="60" w:line="240" w:lineRule="auto"/>
        <w:rPr>
          <w:rFonts w:ascii="Verdana" w:hAnsi="Verdana"/>
          <w:sz w:val="16"/>
          <w:szCs w:val="16"/>
        </w:rPr>
      </w:pPr>
    </w:p>
    <w:p w14:paraId="0D2CDE93" w14:textId="77777777" w:rsidR="00F017F1" w:rsidRPr="00596954" w:rsidRDefault="00F017F1" w:rsidP="00F017F1">
      <w:pPr>
        <w:pStyle w:val="NormalWeb"/>
        <w:spacing w:before="0" w:beforeAutospacing="0" w:after="60" w:afterAutospacing="0"/>
        <w:rPr>
          <w:rFonts w:ascii="Verdana" w:hAnsi="Verdana" w:cs="Segoe UI"/>
          <w:color w:val="242424"/>
          <w:sz w:val="20"/>
          <w:szCs w:val="20"/>
        </w:rPr>
      </w:pPr>
      <w:r w:rsidRPr="00596954">
        <w:rPr>
          <w:rFonts w:ascii="Verdana" w:hAnsi="Verdana" w:cs="Segoe UI"/>
          <w:color w:val="242424"/>
          <w:sz w:val="20"/>
          <w:szCs w:val="20"/>
        </w:rPr>
        <w:t>§66 et 68 : Dans la Genèse, Dieu nous invite "à cultiver et à garder" le Jardin du Monde. Avons-nous conscience de cette mission et de cette responsabilité ? Comment fait-on concrètement dans notre vie pour retisser le lien avec les autres êtres vivants ?</w:t>
      </w:r>
    </w:p>
    <w:p w14:paraId="2A61C749" w14:textId="77777777" w:rsidR="00F017F1" w:rsidRPr="00364DA3" w:rsidRDefault="00F017F1" w:rsidP="00F017F1">
      <w:pPr>
        <w:spacing w:after="60" w:line="240" w:lineRule="auto"/>
        <w:rPr>
          <w:rFonts w:ascii="Verdana" w:hAnsi="Verdana"/>
          <w:sz w:val="16"/>
          <w:szCs w:val="16"/>
        </w:rPr>
      </w:pPr>
    </w:p>
    <w:p w14:paraId="77BD0169" w14:textId="38F15E23" w:rsidR="00596954" w:rsidRPr="00E6291E" w:rsidRDefault="00596954" w:rsidP="00E6291E">
      <w:pPr>
        <w:pStyle w:val="NormalWeb"/>
        <w:spacing w:before="0" w:beforeAutospacing="0" w:after="60" w:afterAutospacing="0"/>
        <w:rPr>
          <w:rFonts w:ascii="Verdana" w:hAnsi="Verdana"/>
          <w:b/>
          <w:bCs/>
          <w:color w:val="000000"/>
          <w:sz w:val="20"/>
          <w:szCs w:val="20"/>
          <w:u w:val="single"/>
        </w:rPr>
      </w:pPr>
      <w:r w:rsidRPr="00E6291E">
        <w:rPr>
          <w:rFonts w:ascii="Verdana" w:hAnsi="Verdana"/>
          <w:b/>
          <w:bCs/>
          <w:color w:val="000000"/>
          <w:sz w:val="20"/>
          <w:szCs w:val="20"/>
          <w:u w:val="single"/>
        </w:rPr>
        <w:t>R</w:t>
      </w:r>
      <w:r w:rsidR="00D4060A" w:rsidRPr="00E6291E">
        <w:rPr>
          <w:rFonts w:ascii="Verdana" w:hAnsi="Verdana"/>
          <w:b/>
          <w:bCs/>
          <w:color w:val="000000"/>
          <w:sz w:val="20"/>
          <w:szCs w:val="20"/>
          <w:u w:val="single"/>
        </w:rPr>
        <w:t xml:space="preserve">éunion 4, chapitre 3 « </w:t>
      </w:r>
      <w:proofErr w:type="spellStart"/>
      <w:r w:rsidR="00D4060A" w:rsidRPr="00E6291E">
        <w:rPr>
          <w:rFonts w:ascii="Verdana" w:hAnsi="Verdana"/>
          <w:b/>
          <w:bCs/>
          <w:color w:val="000000"/>
          <w:sz w:val="20"/>
          <w:szCs w:val="20"/>
          <w:u w:val="single"/>
        </w:rPr>
        <w:t>Laudato</w:t>
      </w:r>
      <w:proofErr w:type="spellEnd"/>
      <w:r w:rsidR="00D4060A" w:rsidRPr="00E6291E">
        <w:rPr>
          <w:rFonts w:ascii="Verdana" w:hAnsi="Verdana"/>
          <w:b/>
          <w:bCs/>
          <w:color w:val="000000"/>
          <w:sz w:val="20"/>
          <w:szCs w:val="20"/>
          <w:u w:val="single"/>
        </w:rPr>
        <w:t xml:space="preserve"> si » </w:t>
      </w:r>
    </w:p>
    <w:p w14:paraId="6B99D01E" w14:textId="2BB7D223" w:rsidR="00E6291E" w:rsidRDefault="00596954" w:rsidP="00E6291E">
      <w:pPr>
        <w:spacing w:after="60" w:line="240" w:lineRule="auto"/>
        <w:rPr>
          <w:rFonts w:ascii="Verdana" w:hAnsi="Verdana"/>
          <w:sz w:val="20"/>
          <w:szCs w:val="20"/>
        </w:rPr>
      </w:pPr>
      <w:r w:rsidRPr="00E6291E">
        <w:rPr>
          <w:rFonts w:ascii="Verdana" w:hAnsi="Verdana"/>
          <w:b/>
          <w:bCs/>
          <w:sz w:val="20"/>
          <w:szCs w:val="20"/>
          <w:u w:val="single"/>
        </w:rPr>
        <w:t xml:space="preserve">Question </w:t>
      </w:r>
      <w:r w:rsidR="00D4060A" w:rsidRPr="00E6291E">
        <w:rPr>
          <w:rFonts w:ascii="Verdana" w:hAnsi="Verdana"/>
          <w:b/>
          <w:bCs/>
          <w:sz w:val="20"/>
          <w:szCs w:val="20"/>
          <w:u w:val="single"/>
        </w:rPr>
        <w:t>1 :</w:t>
      </w:r>
      <w:r w:rsidRPr="00E6291E">
        <w:rPr>
          <w:rFonts w:ascii="Verdana" w:hAnsi="Verdana"/>
          <w:b/>
          <w:bCs/>
          <w:sz w:val="20"/>
          <w:szCs w:val="20"/>
          <w:u w:val="single"/>
        </w:rPr>
        <w:br/>
      </w:r>
      <w:r w:rsidR="00D4060A" w:rsidRPr="00596954">
        <w:rPr>
          <w:rFonts w:ascii="Verdana" w:hAnsi="Verdana"/>
          <w:sz w:val="20"/>
          <w:szCs w:val="20"/>
        </w:rPr>
        <w:t xml:space="preserve">§113 : « Il nous est difficile de nous arrêter pour retrouver la profondeur de la vie. » Nous arrive-t-il de nous interroger sur les fins et le sens des choses ? Comment revenir au vrai sens </w:t>
      </w:r>
      <w:r w:rsidR="00D4060A" w:rsidRPr="00596954">
        <w:rPr>
          <w:rFonts w:ascii="Verdana" w:hAnsi="Verdana"/>
          <w:sz w:val="20"/>
          <w:szCs w:val="20"/>
        </w:rPr>
        <w:lastRenderedPageBreak/>
        <w:t xml:space="preserve">de la profondeur de la vie ? Notre dépendance de la technique entraîne une diminution de la liberté de choisir. Le profit devient la référence. Quelle est alors la place du partage avec les pauvres ? Quelle est notre espérance ? (Voir </w:t>
      </w:r>
      <w:r w:rsidR="00F017F1">
        <w:rPr>
          <w:rFonts w:ascii="Verdana" w:hAnsi="Verdana"/>
          <w:sz w:val="20"/>
          <w:szCs w:val="20"/>
        </w:rPr>
        <w:t>§</w:t>
      </w:r>
      <w:r w:rsidR="00D4060A" w:rsidRPr="00596954">
        <w:rPr>
          <w:rFonts w:ascii="Verdana" w:hAnsi="Verdana"/>
          <w:sz w:val="20"/>
          <w:szCs w:val="20"/>
        </w:rPr>
        <w:t xml:space="preserve">108 et 110). </w:t>
      </w:r>
    </w:p>
    <w:p w14:paraId="70BA5E0D" w14:textId="0ADA1665" w:rsidR="00596954" w:rsidRPr="00596954" w:rsidRDefault="00D4060A" w:rsidP="00E6291E">
      <w:pPr>
        <w:spacing w:after="60" w:line="240" w:lineRule="auto"/>
        <w:rPr>
          <w:rFonts w:ascii="Verdana" w:hAnsi="Verdana"/>
          <w:sz w:val="20"/>
          <w:szCs w:val="20"/>
        </w:rPr>
      </w:pPr>
      <w:r w:rsidRPr="00E6291E">
        <w:rPr>
          <w:rFonts w:ascii="Verdana" w:hAnsi="Verdana"/>
          <w:b/>
          <w:bCs/>
          <w:sz w:val="20"/>
          <w:szCs w:val="20"/>
          <w:u w:val="single"/>
        </w:rPr>
        <w:t xml:space="preserve">Question 2 : </w:t>
      </w:r>
      <w:r w:rsidR="00596954" w:rsidRPr="00E6291E">
        <w:rPr>
          <w:rFonts w:ascii="Verdana" w:hAnsi="Verdana"/>
          <w:b/>
          <w:bCs/>
          <w:sz w:val="20"/>
          <w:szCs w:val="20"/>
          <w:u w:val="single"/>
        </w:rPr>
        <w:br/>
      </w:r>
      <w:r w:rsidRPr="00596954">
        <w:rPr>
          <w:rFonts w:ascii="Verdana" w:hAnsi="Verdana"/>
          <w:sz w:val="20"/>
          <w:szCs w:val="20"/>
        </w:rPr>
        <w:t>§115 : dernière phrase. Le fait d’être soi-même donné par Dieu fait que je ne peux pas faire n’importe quoi. Sommes-nous conscient</w:t>
      </w:r>
      <w:r w:rsidR="00596954" w:rsidRPr="00596954">
        <w:rPr>
          <w:rFonts w:ascii="Verdana" w:hAnsi="Verdana"/>
          <w:sz w:val="20"/>
          <w:szCs w:val="20"/>
        </w:rPr>
        <w:t>s</w:t>
      </w:r>
      <w:r w:rsidRPr="00596954">
        <w:rPr>
          <w:rFonts w:ascii="Verdana" w:hAnsi="Verdana"/>
          <w:sz w:val="20"/>
          <w:szCs w:val="20"/>
        </w:rPr>
        <w:t xml:space="preserve"> que Dieu nous </w:t>
      </w:r>
      <w:proofErr w:type="gramStart"/>
      <w:r w:rsidRPr="00596954">
        <w:rPr>
          <w:rFonts w:ascii="Verdana" w:hAnsi="Verdana"/>
          <w:sz w:val="20"/>
          <w:szCs w:val="20"/>
        </w:rPr>
        <w:t>a</w:t>
      </w:r>
      <w:proofErr w:type="gramEnd"/>
      <w:r w:rsidRPr="00596954">
        <w:rPr>
          <w:rFonts w:ascii="Verdana" w:hAnsi="Verdana"/>
          <w:sz w:val="20"/>
          <w:szCs w:val="20"/>
        </w:rPr>
        <w:t xml:space="preserve"> donné la terre, mais aussi, nous a donné à nous même, avec notre conscience ? Pensons-nous que nous avons une loi morale inscrite dans notre propre nature ? Que faisons-nous pour respecter notre structure morale ? Quelle formation morale avons-nous reçue, et comment continuons-nous à nous former, à éclairer notre conscience ? On vit souvent dans la superficialité. Dans nos choix n’y a-t-il pas lieu de hiérarchiser les besoins, les priorités, d’accepter d’être limité ? </w:t>
      </w:r>
    </w:p>
    <w:p w14:paraId="17E858D5" w14:textId="77777777" w:rsidR="00E6291E" w:rsidRPr="00E6291E" w:rsidRDefault="00D4060A" w:rsidP="00E6291E">
      <w:pPr>
        <w:spacing w:after="60" w:line="240" w:lineRule="auto"/>
        <w:rPr>
          <w:rFonts w:ascii="Verdana" w:hAnsi="Verdana"/>
          <w:b/>
          <w:bCs/>
          <w:sz w:val="20"/>
          <w:szCs w:val="20"/>
          <w:u w:val="single"/>
        </w:rPr>
      </w:pPr>
      <w:r w:rsidRPr="00E6291E">
        <w:rPr>
          <w:rFonts w:ascii="Verdana" w:hAnsi="Verdana"/>
          <w:b/>
          <w:bCs/>
          <w:sz w:val="20"/>
          <w:szCs w:val="20"/>
          <w:u w:val="single"/>
        </w:rPr>
        <w:t xml:space="preserve">Question 3 : </w:t>
      </w:r>
    </w:p>
    <w:p w14:paraId="3EB706C4" w14:textId="462921E2" w:rsidR="00E6291E" w:rsidRDefault="00D4060A" w:rsidP="00E6291E">
      <w:pPr>
        <w:spacing w:after="60" w:line="240" w:lineRule="auto"/>
        <w:rPr>
          <w:rFonts w:ascii="Verdana" w:hAnsi="Verdana"/>
          <w:sz w:val="20"/>
          <w:szCs w:val="20"/>
        </w:rPr>
      </w:pPr>
      <w:r w:rsidRPr="00596954">
        <w:rPr>
          <w:rFonts w:ascii="Verdana" w:hAnsi="Verdana"/>
          <w:sz w:val="20"/>
          <w:szCs w:val="20"/>
        </w:rPr>
        <w:t xml:space="preserve">§122 : « Il n’est pas étonnant que, avec l’omniprésence du paradigme technocratique et le culte du pouvoir humain sans limite, se développe chez les personnes ce relativisme dans lequel tout ce qui ne sert pas aux intérêts personnels immédiat est privé d’importance. » Nous pouvons dire cela de la façon suivante : la volonté d’un pouvoir illimité, par la technique ou par notre emprise sur l’homme, est une tentation qui n’épargne aucun de nous. Il en résulte un certain </w:t>
      </w:r>
      <w:r w:rsidR="00F017F1">
        <w:rPr>
          <w:rFonts w:ascii="Verdana" w:hAnsi="Verdana"/>
          <w:sz w:val="20"/>
          <w:szCs w:val="20"/>
        </w:rPr>
        <w:t>« </w:t>
      </w:r>
      <w:r w:rsidRPr="00596954">
        <w:rPr>
          <w:rFonts w:ascii="Verdana" w:hAnsi="Verdana"/>
          <w:sz w:val="20"/>
          <w:szCs w:val="20"/>
        </w:rPr>
        <w:t>relativisme</w:t>
      </w:r>
      <w:r w:rsidR="00F017F1">
        <w:rPr>
          <w:rFonts w:ascii="Verdana" w:hAnsi="Verdana"/>
          <w:sz w:val="20"/>
          <w:szCs w:val="20"/>
        </w:rPr>
        <w:t> »</w:t>
      </w:r>
      <w:r w:rsidRPr="00596954">
        <w:rPr>
          <w:rFonts w:ascii="Verdana" w:hAnsi="Verdana"/>
          <w:sz w:val="20"/>
          <w:szCs w:val="20"/>
        </w:rPr>
        <w:t xml:space="preserve"> dans notre façon de considérer les autres. Qu’en pensons-nous ? Avons-nous des exemples ? Est-ce que c’est vrai pour nous ? Examinons nos champs d’activités : professionnel, amical, relationnel, familial... La question du relativisme naît du fait que ce qui est important c’est ce qui me sert. Dans cette perspective n’y a-t-il pas le risque de ne plus entendre le cri des petits, de pauvres et par conséquence de ne plus entendre le cri de la nature ? Compléments pour éclairer notre réflexion</w:t>
      </w:r>
      <w:r w:rsidR="00F017F1">
        <w:rPr>
          <w:rFonts w:ascii="Verdana" w:hAnsi="Verdana"/>
          <w:sz w:val="20"/>
          <w:szCs w:val="20"/>
        </w:rPr>
        <w:t>.</w:t>
      </w:r>
    </w:p>
    <w:p w14:paraId="4EFC506E" w14:textId="77777777" w:rsidR="00E6291E" w:rsidRDefault="00D4060A" w:rsidP="00E6291E">
      <w:pPr>
        <w:spacing w:after="60" w:line="240" w:lineRule="auto"/>
        <w:rPr>
          <w:rFonts w:ascii="Verdana" w:hAnsi="Verdana"/>
          <w:sz w:val="20"/>
          <w:szCs w:val="20"/>
        </w:rPr>
      </w:pPr>
      <w:r w:rsidRPr="00596954">
        <w:rPr>
          <w:rFonts w:ascii="Verdana" w:hAnsi="Verdana"/>
          <w:sz w:val="20"/>
          <w:szCs w:val="20"/>
        </w:rPr>
        <w:t xml:space="preserve">§116 et §117 : Finalement l’homme se substitue à Dieu il devient « Seigneur » de l’univers et non pas « serviteur – Collaborateur de Dieu ». </w:t>
      </w:r>
      <w:r w:rsidR="00596954" w:rsidRPr="00596954">
        <w:rPr>
          <w:rFonts w:ascii="Verdana" w:hAnsi="Verdana"/>
          <w:sz w:val="20"/>
          <w:szCs w:val="20"/>
        </w:rPr>
        <w:br/>
      </w:r>
      <w:r w:rsidRPr="00596954">
        <w:rPr>
          <w:rFonts w:ascii="Verdana" w:hAnsi="Verdana"/>
          <w:sz w:val="20"/>
          <w:szCs w:val="20"/>
        </w:rPr>
        <w:t xml:space="preserve">§131, §136 : Les interventions humaines sur l’écosystème doivent prendre en considération les limites éthiques sinon on finit par tout légitimer. La technique séparée de l’éthique ne limite plus son pouvoir. </w:t>
      </w:r>
    </w:p>
    <w:p w14:paraId="2741C092" w14:textId="55E42A6A" w:rsidR="00D4060A" w:rsidRDefault="00D4060A" w:rsidP="00E6291E">
      <w:pPr>
        <w:spacing w:after="60" w:line="240" w:lineRule="auto"/>
        <w:rPr>
          <w:rFonts w:ascii="Verdana" w:hAnsi="Verdana"/>
          <w:sz w:val="20"/>
          <w:szCs w:val="20"/>
        </w:rPr>
      </w:pPr>
      <w:r w:rsidRPr="00E6291E">
        <w:rPr>
          <w:rFonts w:ascii="Verdana" w:hAnsi="Verdana"/>
          <w:b/>
          <w:bCs/>
          <w:sz w:val="20"/>
          <w:szCs w:val="20"/>
          <w:u w:val="single"/>
        </w:rPr>
        <w:t>Question 4 :</w:t>
      </w:r>
      <w:r w:rsidRPr="00596954">
        <w:rPr>
          <w:rFonts w:ascii="Verdana" w:hAnsi="Verdana"/>
          <w:sz w:val="20"/>
          <w:szCs w:val="20"/>
        </w:rPr>
        <w:t xml:space="preserve"> sera abordée s</w:t>
      </w:r>
      <w:r w:rsidR="00E6291E">
        <w:rPr>
          <w:rFonts w:ascii="Verdana" w:hAnsi="Verdana"/>
          <w:sz w:val="20"/>
          <w:szCs w:val="20"/>
        </w:rPr>
        <w:t>i</w:t>
      </w:r>
      <w:r w:rsidRPr="00596954">
        <w:rPr>
          <w:rFonts w:ascii="Verdana" w:hAnsi="Verdana"/>
          <w:sz w:val="20"/>
          <w:szCs w:val="20"/>
        </w:rPr>
        <w:t xml:space="preserve"> quelqu’un a quelque chose d’important à dire, s’il nous reste du temps : car cela reprend </w:t>
      </w:r>
      <w:r w:rsidR="00E6291E">
        <w:rPr>
          <w:rFonts w:ascii="Verdana" w:hAnsi="Verdana"/>
          <w:sz w:val="20"/>
          <w:szCs w:val="20"/>
        </w:rPr>
        <w:t>notre</w:t>
      </w:r>
      <w:r w:rsidRPr="00596954">
        <w:rPr>
          <w:rFonts w:ascii="Verdana" w:hAnsi="Verdana"/>
          <w:sz w:val="20"/>
          <w:szCs w:val="20"/>
        </w:rPr>
        <w:t xml:space="preserve"> thème l’an dernier. </w:t>
      </w:r>
      <w:r w:rsidR="00596954" w:rsidRPr="00596954">
        <w:rPr>
          <w:rFonts w:ascii="Verdana" w:hAnsi="Verdana"/>
          <w:sz w:val="20"/>
          <w:szCs w:val="20"/>
        </w:rPr>
        <w:br/>
      </w:r>
      <w:r w:rsidRPr="00596954">
        <w:rPr>
          <w:rFonts w:ascii="Verdana" w:hAnsi="Verdana"/>
          <w:sz w:val="20"/>
          <w:szCs w:val="20"/>
        </w:rPr>
        <w:t xml:space="preserve">§124 à 129 : Notre conception du travail : travail professionnel, travail des moines, bénévolat… Le lien entre spiritualité travail. </w:t>
      </w:r>
      <w:r w:rsidR="00596954" w:rsidRPr="00596954">
        <w:rPr>
          <w:rFonts w:ascii="Verdana" w:hAnsi="Verdana"/>
          <w:sz w:val="20"/>
          <w:szCs w:val="20"/>
        </w:rPr>
        <w:br/>
      </w:r>
      <w:r w:rsidRPr="00596954">
        <w:rPr>
          <w:rFonts w:ascii="Verdana" w:hAnsi="Verdana"/>
          <w:sz w:val="20"/>
          <w:szCs w:val="20"/>
        </w:rPr>
        <w:t>§128 : « Le travail est une nécessité, il fait partie du sens de la vie sur cette terre, chemin de maturation, de développement humain et de réalisation personnelle » Qu’en pensons</w:t>
      </w:r>
      <w:r w:rsidR="00596954" w:rsidRPr="00596954">
        <w:rPr>
          <w:rFonts w:ascii="Verdana" w:hAnsi="Verdana"/>
          <w:sz w:val="20"/>
          <w:szCs w:val="20"/>
        </w:rPr>
        <w:t>-</w:t>
      </w:r>
      <w:r w:rsidRPr="00596954">
        <w:rPr>
          <w:rFonts w:ascii="Verdana" w:hAnsi="Verdana"/>
          <w:sz w:val="20"/>
          <w:szCs w:val="20"/>
        </w:rPr>
        <w:t>nous ?</w:t>
      </w:r>
    </w:p>
    <w:p w14:paraId="3A115B22" w14:textId="77777777" w:rsidR="00E6291E" w:rsidRPr="00364DA3" w:rsidRDefault="00E6291E" w:rsidP="00E6291E">
      <w:pPr>
        <w:spacing w:after="60" w:line="240" w:lineRule="auto"/>
        <w:rPr>
          <w:rFonts w:ascii="Verdana" w:hAnsi="Verdana"/>
          <w:sz w:val="16"/>
          <w:szCs w:val="16"/>
        </w:rPr>
      </w:pPr>
    </w:p>
    <w:p w14:paraId="67B802B0" w14:textId="79BCB468" w:rsidR="00D4060A" w:rsidRPr="00596954" w:rsidRDefault="00E6291E" w:rsidP="00E6291E">
      <w:pPr>
        <w:pStyle w:val="NormalWeb"/>
        <w:spacing w:before="0" w:beforeAutospacing="0" w:after="60" w:afterAutospacing="0"/>
        <w:rPr>
          <w:rFonts w:ascii="Verdana" w:hAnsi="Verdana"/>
          <w:b/>
          <w:bCs/>
          <w:color w:val="000000"/>
          <w:sz w:val="20"/>
          <w:szCs w:val="20"/>
          <w:u w:val="single"/>
        </w:rPr>
      </w:pPr>
      <w:r>
        <w:rPr>
          <w:rFonts w:ascii="Verdana" w:hAnsi="Verdana"/>
          <w:b/>
          <w:bCs/>
          <w:color w:val="000000"/>
          <w:sz w:val="20"/>
          <w:szCs w:val="20"/>
          <w:u w:val="single"/>
        </w:rPr>
        <w:t>Réunion</w:t>
      </w:r>
      <w:r w:rsidR="00D4060A" w:rsidRPr="00596954">
        <w:rPr>
          <w:rFonts w:ascii="Verdana" w:hAnsi="Verdana"/>
          <w:b/>
          <w:bCs/>
          <w:color w:val="000000"/>
          <w:sz w:val="20"/>
          <w:szCs w:val="20"/>
          <w:u w:val="single"/>
        </w:rPr>
        <w:t xml:space="preserve"> </w:t>
      </w:r>
      <w:r>
        <w:rPr>
          <w:rFonts w:ascii="Verdana" w:hAnsi="Verdana"/>
          <w:b/>
          <w:bCs/>
          <w:color w:val="000000"/>
          <w:sz w:val="20"/>
          <w:szCs w:val="20"/>
          <w:u w:val="single"/>
        </w:rPr>
        <w:t>5,</w:t>
      </w:r>
      <w:r w:rsidR="00D4060A" w:rsidRPr="00596954">
        <w:rPr>
          <w:rFonts w:ascii="Verdana" w:hAnsi="Verdana"/>
          <w:b/>
          <w:bCs/>
          <w:color w:val="000000"/>
          <w:sz w:val="20"/>
          <w:szCs w:val="20"/>
          <w:u w:val="single"/>
        </w:rPr>
        <w:t xml:space="preserve"> chapitre 5</w:t>
      </w:r>
      <w:r w:rsidR="008F7B34">
        <w:rPr>
          <w:rFonts w:ascii="Verdana" w:hAnsi="Verdana"/>
          <w:b/>
          <w:bCs/>
          <w:color w:val="000000"/>
          <w:sz w:val="20"/>
          <w:szCs w:val="20"/>
          <w:u w:val="single"/>
        </w:rPr>
        <w:t> :</w:t>
      </w:r>
      <w:r w:rsidR="00D4060A" w:rsidRPr="00596954">
        <w:rPr>
          <w:rFonts w:ascii="Verdana" w:hAnsi="Verdana"/>
          <w:b/>
          <w:bCs/>
          <w:color w:val="000000"/>
          <w:sz w:val="20"/>
          <w:szCs w:val="20"/>
          <w:u w:val="single"/>
        </w:rPr>
        <w:t xml:space="preserve"> §163 à 201</w:t>
      </w:r>
    </w:p>
    <w:p w14:paraId="194BFBCC" w14:textId="5710E6B7" w:rsidR="00D4060A" w:rsidRPr="00596954" w:rsidRDefault="00D4060A" w:rsidP="00E6291E">
      <w:pPr>
        <w:pStyle w:val="NormalWeb"/>
        <w:spacing w:before="0" w:beforeAutospacing="0" w:after="60" w:afterAutospacing="0"/>
        <w:rPr>
          <w:rFonts w:ascii="Verdana" w:hAnsi="Verdana"/>
          <w:color w:val="000000"/>
          <w:sz w:val="20"/>
          <w:szCs w:val="20"/>
        </w:rPr>
      </w:pPr>
      <w:r w:rsidRPr="00596954">
        <w:rPr>
          <w:rFonts w:ascii="Verdana" w:hAnsi="Verdana"/>
          <w:color w:val="000000"/>
          <w:sz w:val="20"/>
          <w:szCs w:val="20"/>
        </w:rPr>
        <w:t>Nous gardons les questions du livret pages 15 et 16.</w:t>
      </w:r>
    </w:p>
    <w:p w14:paraId="13077D21" w14:textId="1C453E91" w:rsidR="00D4060A" w:rsidRPr="00596954" w:rsidRDefault="00D4060A" w:rsidP="00E6291E">
      <w:pPr>
        <w:pStyle w:val="NormalWeb"/>
        <w:spacing w:before="0" w:beforeAutospacing="0" w:after="60" w:afterAutospacing="0"/>
        <w:rPr>
          <w:rFonts w:ascii="Verdana" w:hAnsi="Verdana"/>
          <w:color w:val="000000"/>
          <w:sz w:val="20"/>
          <w:szCs w:val="20"/>
        </w:rPr>
      </w:pPr>
      <w:r w:rsidRPr="00596954">
        <w:rPr>
          <w:rFonts w:ascii="Verdana" w:hAnsi="Verdana"/>
          <w:color w:val="000000"/>
          <w:sz w:val="20"/>
          <w:szCs w:val="20"/>
        </w:rPr>
        <w:t xml:space="preserve">1. "Notre information" relative aux accords </w:t>
      </w:r>
      <w:r w:rsidR="00596954" w:rsidRPr="00596954">
        <w:rPr>
          <w:rFonts w:ascii="Verdana" w:hAnsi="Verdana"/>
          <w:color w:val="000000"/>
          <w:sz w:val="20"/>
          <w:szCs w:val="20"/>
        </w:rPr>
        <w:t>internationaux…</w:t>
      </w:r>
      <w:r w:rsidR="009C6262">
        <w:rPr>
          <w:rFonts w:ascii="Verdana" w:hAnsi="Verdana"/>
          <w:color w:val="000000"/>
          <w:sz w:val="20"/>
          <w:szCs w:val="20"/>
        </w:rPr>
        <w:t xml:space="preserve"> </w:t>
      </w:r>
      <w:r w:rsidRPr="00596954">
        <w:rPr>
          <w:rFonts w:ascii="Verdana" w:hAnsi="Verdana"/>
          <w:color w:val="000000"/>
          <w:sz w:val="20"/>
          <w:szCs w:val="20"/>
        </w:rPr>
        <w:t>(p 15)</w:t>
      </w:r>
    </w:p>
    <w:p w14:paraId="2158216C" w14:textId="61C0746B" w:rsidR="00D4060A" w:rsidRPr="00596954" w:rsidRDefault="00D4060A" w:rsidP="00E6291E">
      <w:pPr>
        <w:pStyle w:val="NormalWeb"/>
        <w:spacing w:before="0" w:beforeAutospacing="0" w:after="60" w:afterAutospacing="0"/>
        <w:rPr>
          <w:rFonts w:ascii="Verdana" w:hAnsi="Verdana"/>
          <w:color w:val="000000"/>
          <w:sz w:val="20"/>
          <w:szCs w:val="20"/>
        </w:rPr>
      </w:pPr>
      <w:r w:rsidRPr="00596954">
        <w:rPr>
          <w:rFonts w:ascii="Verdana" w:hAnsi="Verdana"/>
          <w:color w:val="000000"/>
          <w:sz w:val="20"/>
          <w:szCs w:val="20"/>
        </w:rPr>
        <w:t>2.</w:t>
      </w:r>
      <w:r w:rsidR="00596954" w:rsidRPr="00596954">
        <w:rPr>
          <w:rFonts w:ascii="Verdana" w:hAnsi="Verdana"/>
          <w:color w:val="000000"/>
          <w:sz w:val="20"/>
          <w:szCs w:val="20"/>
        </w:rPr>
        <w:t xml:space="preserve"> « </w:t>
      </w:r>
      <w:r w:rsidRPr="00596954">
        <w:rPr>
          <w:rFonts w:ascii="Verdana" w:hAnsi="Verdana"/>
          <w:color w:val="000000"/>
          <w:sz w:val="20"/>
          <w:szCs w:val="20"/>
        </w:rPr>
        <w:t>La réduction des gaz à effet de serre</w:t>
      </w:r>
      <w:r w:rsidR="00596954" w:rsidRPr="00596954">
        <w:rPr>
          <w:rFonts w:ascii="Verdana" w:hAnsi="Verdana"/>
          <w:color w:val="000000"/>
          <w:sz w:val="20"/>
          <w:szCs w:val="20"/>
        </w:rPr>
        <w:t xml:space="preserve"> » </w:t>
      </w:r>
      <w:r w:rsidRPr="00596954">
        <w:rPr>
          <w:rFonts w:ascii="Verdana" w:hAnsi="Verdana"/>
          <w:color w:val="000000"/>
          <w:sz w:val="20"/>
          <w:szCs w:val="20"/>
        </w:rPr>
        <w:t>(p 15) Cette question est très concrète et concerne notre consommation personnelle</w:t>
      </w:r>
    </w:p>
    <w:p w14:paraId="4D06FC2F" w14:textId="6517EBDD" w:rsidR="00D4060A" w:rsidRPr="00596954" w:rsidRDefault="00D4060A" w:rsidP="00E6291E">
      <w:pPr>
        <w:pStyle w:val="NormalWeb"/>
        <w:spacing w:before="0" w:beforeAutospacing="0" w:after="60" w:afterAutospacing="0"/>
        <w:rPr>
          <w:rFonts w:ascii="Verdana" w:hAnsi="Verdana"/>
          <w:color w:val="000000"/>
          <w:sz w:val="20"/>
          <w:szCs w:val="20"/>
        </w:rPr>
      </w:pPr>
      <w:r w:rsidRPr="00596954">
        <w:rPr>
          <w:rFonts w:ascii="Verdana" w:hAnsi="Verdana"/>
          <w:color w:val="000000"/>
          <w:sz w:val="20"/>
          <w:szCs w:val="20"/>
        </w:rPr>
        <w:t xml:space="preserve">3. </w:t>
      </w:r>
      <w:r w:rsidR="00596954" w:rsidRPr="00596954">
        <w:rPr>
          <w:rFonts w:ascii="Verdana" w:hAnsi="Verdana"/>
          <w:color w:val="000000"/>
          <w:sz w:val="20"/>
          <w:szCs w:val="20"/>
        </w:rPr>
        <w:t>« </w:t>
      </w:r>
      <w:r w:rsidRPr="00596954">
        <w:rPr>
          <w:rFonts w:ascii="Verdana" w:hAnsi="Verdana"/>
          <w:color w:val="000000"/>
          <w:sz w:val="20"/>
          <w:szCs w:val="20"/>
        </w:rPr>
        <w:t>Marquer une pause</w:t>
      </w:r>
      <w:r w:rsidR="00596954" w:rsidRPr="00596954">
        <w:rPr>
          <w:rFonts w:ascii="Verdana" w:hAnsi="Verdana"/>
          <w:color w:val="000000"/>
          <w:sz w:val="20"/>
          <w:szCs w:val="20"/>
        </w:rPr>
        <w:t xml:space="preserve"> » </w:t>
      </w:r>
      <w:r w:rsidRPr="00596954">
        <w:rPr>
          <w:rFonts w:ascii="Verdana" w:hAnsi="Verdana"/>
          <w:color w:val="000000"/>
          <w:sz w:val="20"/>
          <w:szCs w:val="20"/>
        </w:rPr>
        <w:t>(p 15)</w:t>
      </w:r>
    </w:p>
    <w:p w14:paraId="200569A6" w14:textId="093668CD" w:rsidR="00D4060A" w:rsidRPr="00596954" w:rsidRDefault="00D4060A" w:rsidP="00E6291E">
      <w:pPr>
        <w:pStyle w:val="NormalWeb"/>
        <w:spacing w:before="0" w:beforeAutospacing="0" w:after="60" w:afterAutospacing="0"/>
        <w:rPr>
          <w:rFonts w:ascii="Verdana" w:hAnsi="Verdana"/>
          <w:color w:val="000000"/>
          <w:sz w:val="20"/>
          <w:szCs w:val="20"/>
        </w:rPr>
      </w:pPr>
      <w:r w:rsidRPr="00596954">
        <w:rPr>
          <w:rFonts w:ascii="Verdana" w:hAnsi="Verdana"/>
          <w:color w:val="000000"/>
          <w:sz w:val="20"/>
          <w:szCs w:val="20"/>
        </w:rPr>
        <w:t>4. "Chemin de convergence entre notre foi et notre façon de penser la politique"...</w:t>
      </w:r>
      <w:r w:rsidR="00596954" w:rsidRPr="00596954">
        <w:rPr>
          <w:rFonts w:ascii="Verdana" w:hAnsi="Verdana"/>
          <w:color w:val="000000"/>
          <w:sz w:val="20"/>
          <w:szCs w:val="20"/>
        </w:rPr>
        <w:t xml:space="preserve"> </w:t>
      </w:r>
      <w:r w:rsidRPr="00596954">
        <w:rPr>
          <w:rFonts w:ascii="Verdana" w:hAnsi="Verdana"/>
          <w:color w:val="000000"/>
          <w:sz w:val="20"/>
          <w:szCs w:val="20"/>
        </w:rPr>
        <w:t>(p 16)</w:t>
      </w:r>
    </w:p>
    <w:p w14:paraId="0AB2BF3A" w14:textId="77777777" w:rsidR="00D4060A" w:rsidRPr="00596954" w:rsidRDefault="00D4060A" w:rsidP="00E6291E">
      <w:pPr>
        <w:pStyle w:val="NormalWeb"/>
        <w:spacing w:before="0" w:beforeAutospacing="0" w:after="60" w:afterAutospacing="0"/>
        <w:rPr>
          <w:rFonts w:ascii="Verdana" w:hAnsi="Verdana"/>
          <w:color w:val="000000"/>
          <w:sz w:val="20"/>
          <w:szCs w:val="20"/>
        </w:rPr>
      </w:pPr>
      <w:r w:rsidRPr="00596954">
        <w:rPr>
          <w:rFonts w:ascii="Verdana" w:hAnsi="Verdana"/>
          <w:color w:val="000000"/>
          <w:sz w:val="20"/>
          <w:szCs w:val="20"/>
        </w:rPr>
        <w:t>Saint Paul affirme :"et les dons qu'il a faits, ce sont les Apôtres, et aussi les prophètes, les évangélisateurs, les pasteurs, et ceux qui enseignent..." Avons-nous conscience que nous sommes donnés par Dieu et se laisse-t-on donner (accepte-t-on d'être donné au service du monde ?)</w:t>
      </w:r>
    </w:p>
    <w:p w14:paraId="065ED736" w14:textId="075F4855" w:rsidR="00D4060A" w:rsidRPr="00596954" w:rsidRDefault="00D4060A" w:rsidP="00E6291E">
      <w:pPr>
        <w:pStyle w:val="NormalWeb"/>
        <w:spacing w:before="0" w:beforeAutospacing="0" w:after="60" w:afterAutospacing="0"/>
        <w:rPr>
          <w:rFonts w:ascii="Verdana" w:hAnsi="Verdana"/>
          <w:color w:val="000000"/>
          <w:sz w:val="20"/>
          <w:szCs w:val="20"/>
        </w:rPr>
      </w:pPr>
      <w:r w:rsidRPr="00596954">
        <w:rPr>
          <w:rFonts w:ascii="Verdana" w:hAnsi="Verdana"/>
          <w:color w:val="000000"/>
          <w:sz w:val="20"/>
          <w:szCs w:val="20"/>
        </w:rPr>
        <w:t>5. Elargir notre réflexion à l'organisation de notre société, particulièrement à son organisation économique...</w:t>
      </w:r>
      <w:r w:rsidR="00596954" w:rsidRPr="00596954">
        <w:rPr>
          <w:rFonts w:ascii="Verdana" w:hAnsi="Verdana"/>
          <w:color w:val="000000"/>
          <w:sz w:val="20"/>
          <w:szCs w:val="20"/>
        </w:rPr>
        <w:t xml:space="preserve"> </w:t>
      </w:r>
      <w:r w:rsidRPr="00596954">
        <w:rPr>
          <w:rFonts w:ascii="Verdana" w:hAnsi="Verdana"/>
          <w:color w:val="000000"/>
          <w:sz w:val="20"/>
          <w:szCs w:val="20"/>
        </w:rPr>
        <w:t>(p 16).</w:t>
      </w:r>
    </w:p>
    <w:p w14:paraId="3697D729" w14:textId="77777777" w:rsidR="00D4060A" w:rsidRPr="00364DA3" w:rsidRDefault="00D4060A" w:rsidP="00E6291E">
      <w:pPr>
        <w:spacing w:after="60" w:line="240" w:lineRule="auto"/>
        <w:rPr>
          <w:rFonts w:ascii="Verdana" w:hAnsi="Verdana"/>
          <w:sz w:val="16"/>
          <w:szCs w:val="16"/>
        </w:rPr>
      </w:pPr>
    </w:p>
    <w:p w14:paraId="423616EF" w14:textId="635E9F79" w:rsidR="00F017F1" w:rsidRPr="00596954" w:rsidRDefault="00F017F1" w:rsidP="00F017F1">
      <w:pPr>
        <w:pStyle w:val="NormalWeb"/>
        <w:spacing w:before="0" w:beforeAutospacing="0" w:after="60" w:afterAutospacing="0"/>
        <w:rPr>
          <w:rFonts w:ascii="Verdana" w:hAnsi="Verdana"/>
          <w:sz w:val="20"/>
          <w:szCs w:val="20"/>
        </w:rPr>
      </w:pPr>
      <w:r w:rsidRPr="00596954">
        <w:rPr>
          <w:rFonts w:ascii="Verdana" w:hAnsi="Verdana" w:cs="Segoe UI"/>
          <w:color w:val="242424"/>
          <w:sz w:val="20"/>
          <w:szCs w:val="20"/>
        </w:rPr>
        <w:t>§217 : Comment notre vie de chrétien et de foi influence notre rapport à l'environnement</w:t>
      </w:r>
      <w:r w:rsidR="00364DA3">
        <w:rPr>
          <w:rFonts w:ascii="Verdana" w:hAnsi="Verdana" w:cs="Segoe UI"/>
          <w:color w:val="242424"/>
          <w:sz w:val="20"/>
          <w:szCs w:val="20"/>
        </w:rPr>
        <w:t> ?</w:t>
      </w:r>
    </w:p>
    <w:sectPr w:rsidR="00F017F1" w:rsidRPr="00596954" w:rsidSect="00F017F1">
      <w:footerReference w:type="default" r:id="rId6"/>
      <w:pgSz w:w="11906" w:h="16838"/>
      <w:pgMar w:top="1134"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06D87" w14:textId="77777777" w:rsidR="002A3F50" w:rsidRDefault="002A3F50" w:rsidP="00EB3852">
      <w:pPr>
        <w:spacing w:after="0" w:line="240" w:lineRule="auto"/>
      </w:pPr>
      <w:r>
        <w:separator/>
      </w:r>
    </w:p>
  </w:endnote>
  <w:endnote w:type="continuationSeparator" w:id="0">
    <w:p w14:paraId="70AA70FA" w14:textId="77777777" w:rsidR="002A3F50" w:rsidRDefault="002A3F50" w:rsidP="00EB3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911638"/>
      <w:docPartObj>
        <w:docPartGallery w:val="Page Numbers (Bottom of Page)"/>
        <w:docPartUnique/>
      </w:docPartObj>
    </w:sdtPr>
    <w:sdtContent>
      <w:p w14:paraId="3B6B32EA" w14:textId="31573B27" w:rsidR="00EB3852" w:rsidRDefault="00EB3852">
        <w:pPr>
          <w:pStyle w:val="Pieddepage"/>
          <w:jc w:val="center"/>
        </w:pPr>
        <w:r>
          <w:fldChar w:fldCharType="begin"/>
        </w:r>
        <w:r>
          <w:instrText>PAGE   \* MERGEFORMAT</w:instrText>
        </w:r>
        <w:r>
          <w:fldChar w:fldCharType="separate"/>
        </w:r>
        <w:r>
          <w:t>2</w:t>
        </w:r>
        <w:r>
          <w:fldChar w:fldCharType="end"/>
        </w:r>
      </w:p>
    </w:sdtContent>
  </w:sdt>
  <w:p w14:paraId="110724FA" w14:textId="77777777" w:rsidR="00EB3852" w:rsidRDefault="00EB38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9DE98" w14:textId="77777777" w:rsidR="002A3F50" w:rsidRDefault="002A3F50" w:rsidP="00EB3852">
      <w:pPr>
        <w:spacing w:after="0" w:line="240" w:lineRule="auto"/>
      </w:pPr>
      <w:r>
        <w:separator/>
      </w:r>
    </w:p>
  </w:footnote>
  <w:footnote w:type="continuationSeparator" w:id="0">
    <w:p w14:paraId="09417682" w14:textId="77777777" w:rsidR="002A3F50" w:rsidRDefault="002A3F50" w:rsidP="00EB38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EF4"/>
    <w:rsid w:val="002A3F50"/>
    <w:rsid w:val="002A7EF4"/>
    <w:rsid w:val="00364DA3"/>
    <w:rsid w:val="00401104"/>
    <w:rsid w:val="00596954"/>
    <w:rsid w:val="008F7B34"/>
    <w:rsid w:val="009C6262"/>
    <w:rsid w:val="00CB4671"/>
    <w:rsid w:val="00D4060A"/>
    <w:rsid w:val="00E6291E"/>
    <w:rsid w:val="00EB3852"/>
    <w:rsid w:val="00EF2705"/>
    <w:rsid w:val="00F017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A5A81"/>
  <w15:chartTrackingRefBased/>
  <w15:docId w15:val="{7F68F195-FB7B-44BC-B146-BE752548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A7E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A7E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A7EF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A7EF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A7EF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A7EF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A7EF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A7EF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A7EF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A7EF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A7EF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A7EF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A7EF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A7EF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A7EF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A7EF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A7EF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A7EF4"/>
    <w:rPr>
      <w:rFonts w:eastAsiaTheme="majorEastAsia" w:cstheme="majorBidi"/>
      <w:color w:val="272727" w:themeColor="text1" w:themeTint="D8"/>
    </w:rPr>
  </w:style>
  <w:style w:type="paragraph" w:styleId="Titre">
    <w:name w:val="Title"/>
    <w:basedOn w:val="Normal"/>
    <w:next w:val="Normal"/>
    <w:link w:val="TitreCar"/>
    <w:uiPriority w:val="10"/>
    <w:qFormat/>
    <w:rsid w:val="002A7E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A7EF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A7EF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A7EF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A7EF4"/>
    <w:pPr>
      <w:spacing w:before="160"/>
      <w:jc w:val="center"/>
    </w:pPr>
    <w:rPr>
      <w:i/>
      <w:iCs/>
      <w:color w:val="404040" w:themeColor="text1" w:themeTint="BF"/>
    </w:rPr>
  </w:style>
  <w:style w:type="character" w:customStyle="1" w:styleId="CitationCar">
    <w:name w:val="Citation Car"/>
    <w:basedOn w:val="Policepardfaut"/>
    <w:link w:val="Citation"/>
    <w:uiPriority w:val="29"/>
    <w:rsid w:val="002A7EF4"/>
    <w:rPr>
      <w:i/>
      <w:iCs/>
      <w:color w:val="404040" w:themeColor="text1" w:themeTint="BF"/>
    </w:rPr>
  </w:style>
  <w:style w:type="paragraph" w:styleId="Paragraphedeliste">
    <w:name w:val="List Paragraph"/>
    <w:basedOn w:val="Normal"/>
    <w:uiPriority w:val="34"/>
    <w:qFormat/>
    <w:rsid w:val="002A7EF4"/>
    <w:pPr>
      <w:ind w:left="720"/>
      <w:contextualSpacing/>
    </w:pPr>
  </w:style>
  <w:style w:type="character" w:styleId="Accentuationintense">
    <w:name w:val="Intense Emphasis"/>
    <w:basedOn w:val="Policepardfaut"/>
    <w:uiPriority w:val="21"/>
    <w:qFormat/>
    <w:rsid w:val="002A7EF4"/>
    <w:rPr>
      <w:i/>
      <w:iCs/>
      <w:color w:val="0F4761" w:themeColor="accent1" w:themeShade="BF"/>
    </w:rPr>
  </w:style>
  <w:style w:type="paragraph" w:styleId="Citationintense">
    <w:name w:val="Intense Quote"/>
    <w:basedOn w:val="Normal"/>
    <w:next w:val="Normal"/>
    <w:link w:val="CitationintenseCar"/>
    <w:uiPriority w:val="30"/>
    <w:qFormat/>
    <w:rsid w:val="002A7E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A7EF4"/>
    <w:rPr>
      <w:i/>
      <w:iCs/>
      <w:color w:val="0F4761" w:themeColor="accent1" w:themeShade="BF"/>
    </w:rPr>
  </w:style>
  <w:style w:type="character" w:styleId="Rfrenceintense">
    <w:name w:val="Intense Reference"/>
    <w:basedOn w:val="Policepardfaut"/>
    <w:uiPriority w:val="32"/>
    <w:qFormat/>
    <w:rsid w:val="002A7EF4"/>
    <w:rPr>
      <w:b/>
      <w:bCs/>
      <w:smallCaps/>
      <w:color w:val="0F4761" w:themeColor="accent1" w:themeShade="BF"/>
      <w:spacing w:val="5"/>
    </w:rPr>
  </w:style>
  <w:style w:type="paragraph" w:styleId="NormalWeb">
    <w:name w:val="Normal (Web)"/>
    <w:basedOn w:val="Normal"/>
    <w:uiPriority w:val="99"/>
    <w:unhideWhenUsed/>
    <w:rsid w:val="002A7EF4"/>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paragraph" w:styleId="En-tte">
    <w:name w:val="header"/>
    <w:basedOn w:val="Normal"/>
    <w:link w:val="En-tteCar"/>
    <w:uiPriority w:val="99"/>
    <w:unhideWhenUsed/>
    <w:rsid w:val="00EB3852"/>
    <w:pPr>
      <w:tabs>
        <w:tab w:val="center" w:pos="4536"/>
        <w:tab w:val="right" w:pos="9072"/>
      </w:tabs>
      <w:spacing w:after="0" w:line="240" w:lineRule="auto"/>
    </w:pPr>
  </w:style>
  <w:style w:type="character" w:customStyle="1" w:styleId="En-tteCar">
    <w:name w:val="En-tête Car"/>
    <w:basedOn w:val="Policepardfaut"/>
    <w:link w:val="En-tte"/>
    <w:uiPriority w:val="99"/>
    <w:rsid w:val="00EB3852"/>
  </w:style>
  <w:style w:type="paragraph" w:styleId="Pieddepage">
    <w:name w:val="footer"/>
    <w:basedOn w:val="Normal"/>
    <w:link w:val="PieddepageCar"/>
    <w:uiPriority w:val="99"/>
    <w:unhideWhenUsed/>
    <w:rsid w:val="00EB38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3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42647">
      <w:bodyDiv w:val="1"/>
      <w:marLeft w:val="0"/>
      <w:marRight w:val="0"/>
      <w:marTop w:val="0"/>
      <w:marBottom w:val="0"/>
      <w:divBdr>
        <w:top w:val="none" w:sz="0" w:space="0" w:color="auto"/>
        <w:left w:val="none" w:sz="0" w:space="0" w:color="auto"/>
        <w:bottom w:val="none" w:sz="0" w:space="0" w:color="auto"/>
        <w:right w:val="none" w:sz="0" w:space="0" w:color="auto"/>
      </w:divBdr>
    </w:div>
    <w:div w:id="369111524">
      <w:bodyDiv w:val="1"/>
      <w:marLeft w:val="0"/>
      <w:marRight w:val="0"/>
      <w:marTop w:val="0"/>
      <w:marBottom w:val="0"/>
      <w:divBdr>
        <w:top w:val="none" w:sz="0" w:space="0" w:color="auto"/>
        <w:left w:val="none" w:sz="0" w:space="0" w:color="auto"/>
        <w:bottom w:val="none" w:sz="0" w:space="0" w:color="auto"/>
        <w:right w:val="none" w:sz="0" w:space="0" w:color="auto"/>
      </w:divBdr>
    </w:div>
    <w:div w:id="839663731">
      <w:bodyDiv w:val="1"/>
      <w:marLeft w:val="0"/>
      <w:marRight w:val="0"/>
      <w:marTop w:val="0"/>
      <w:marBottom w:val="0"/>
      <w:divBdr>
        <w:top w:val="none" w:sz="0" w:space="0" w:color="auto"/>
        <w:left w:val="none" w:sz="0" w:space="0" w:color="auto"/>
        <w:bottom w:val="none" w:sz="0" w:space="0" w:color="auto"/>
        <w:right w:val="none" w:sz="0" w:space="0" w:color="auto"/>
      </w:divBdr>
    </w:div>
    <w:div w:id="134378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1053</Words>
  <Characters>5793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laguionie</dc:creator>
  <cp:keywords/>
  <dc:description/>
  <cp:lastModifiedBy>CATTEAU Benoit</cp:lastModifiedBy>
  <cp:revision>11</cp:revision>
  <dcterms:created xsi:type="dcterms:W3CDTF">2024-06-23T16:33:00Z</dcterms:created>
  <dcterms:modified xsi:type="dcterms:W3CDTF">2024-11-25T18:26:00Z</dcterms:modified>
</cp:coreProperties>
</file>